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4BF324BB"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 xml:space="preserve">Izjava </w:t>
      </w:r>
      <w:r w:rsidR="006F6535">
        <w:rPr>
          <w:rFonts w:ascii="Arial" w:hAnsi="Arial" w:cs="Arial"/>
          <w:b/>
        </w:rPr>
        <w:t>podizvajalca</w:t>
      </w:r>
      <w:r w:rsidRPr="00EF2D8C">
        <w:rPr>
          <w:rFonts w:ascii="Arial" w:eastAsia="Times New Roman" w:hAnsi="Arial" w:cs="Arial"/>
          <w:b/>
        </w:rPr>
        <w:t xml:space="preserve">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1454065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005B4483" w:rsidRPr="006E6E04">
        <w:rPr>
          <w:rFonts w:ascii="Arial" w:eastAsia="Times New Roman" w:hAnsi="Arial" w:cs="Arial"/>
          <w:b/>
          <w:iCs/>
        </w:rPr>
        <w:t xml:space="preserve">»Vodovod Križe - Pečice« </w:t>
      </w:r>
      <w:r w:rsidR="005B4483" w:rsidRPr="006E6E04">
        <w:rPr>
          <w:rFonts w:ascii="Arial" w:eastAsia="Times New Roman" w:hAnsi="Arial" w:cs="Arial"/>
          <w:bCs/>
          <w:iCs/>
        </w:rPr>
        <w:t>(4304-16/2022)</w:t>
      </w:r>
      <w:r w:rsidR="005B4483">
        <w:rPr>
          <w:rFonts w:ascii="Arial" w:eastAsia="Times New Roman" w:hAnsi="Arial" w:cs="Arial"/>
          <w:bCs/>
          <w:i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18CFE03A" w14:textId="77777777" w:rsidR="004D35BD" w:rsidRDefault="004D35BD" w:rsidP="00EF2D8C">
      <w:pPr>
        <w:spacing w:after="0" w:line="240" w:lineRule="auto"/>
        <w:jc w:val="both"/>
        <w:rPr>
          <w:rFonts w:ascii="Arial" w:eastAsia="Times New Roman" w:hAnsi="Arial" w:cs="Arial"/>
          <w:u w:val="single"/>
        </w:rPr>
      </w:pP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3A9F05AF" w14:textId="77777777" w:rsidR="00607FDA" w:rsidRPr="00607FDA" w:rsidRDefault="00607FDA" w:rsidP="00607FDA">
      <w:pPr>
        <w:spacing w:after="0" w:line="240" w:lineRule="auto"/>
        <w:jc w:val="both"/>
        <w:rPr>
          <w:rFonts w:ascii="Arial" w:eastAsia="Times New Roman" w:hAnsi="Arial" w:cs="Arial"/>
          <w:b/>
        </w:rPr>
      </w:pPr>
      <w:r w:rsidRPr="00607FDA">
        <w:rPr>
          <w:rFonts w:ascii="Arial" w:eastAsia="Times New Roman" w:hAnsi="Arial" w:cs="Arial"/>
        </w:rPr>
        <w:t>Pri izvedbi predmetnega javnega naročila bomo za glavnega izvajalca oz. njegovega partnerja izvajali naslednja dela:</w:t>
      </w:r>
    </w:p>
    <w:p w14:paraId="01A9D8BB" w14:textId="77777777" w:rsidR="00607FDA" w:rsidRPr="00607FDA" w:rsidRDefault="00607FDA" w:rsidP="00607FDA">
      <w:pPr>
        <w:spacing w:after="0" w:line="240" w:lineRule="auto"/>
        <w:rPr>
          <w:rFonts w:ascii="Times New Roman" w:eastAsia="Times New Roman" w:hAnsi="Times New Roman" w:cs="Times New Roman"/>
          <w:sz w:val="20"/>
          <w:szCs w:val="20"/>
        </w:rPr>
      </w:pPr>
    </w:p>
    <w:tbl>
      <w:tblPr>
        <w:tblStyle w:val="Tabelamrea3"/>
        <w:tblW w:w="0" w:type="auto"/>
        <w:tblLook w:val="04A0" w:firstRow="1" w:lastRow="0" w:firstColumn="1" w:lastColumn="0" w:noHBand="0" w:noVBand="1"/>
      </w:tblPr>
      <w:tblGrid>
        <w:gridCol w:w="3997"/>
        <w:gridCol w:w="2039"/>
        <w:gridCol w:w="3024"/>
      </w:tblGrid>
      <w:tr w:rsidR="00607FDA" w:rsidRPr="00607FDA" w14:paraId="756A0C01" w14:textId="77777777" w:rsidTr="00B85ED8">
        <w:tc>
          <w:tcPr>
            <w:tcW w:w="4077" w:type="dxa"/>
          </w:tcPr>
          <w:p w14:paraId="6BEC335B" w14:textId="77777777" w:rsidR="00607FDA" w:rsidRPr="00607FDA" w:rsidRDefault="00607FDA" w:rsidP="00607FDA">
            <w:pPr>
              <w:jc w:val="center"/>
              <w:rPr>
                <w:rFonts w:ascii="Arial" w:hAnsi="Arial" w:cs="Arial"/>
                <w:b/>
              </w:rPr>
            </w:pPr>
            <w:r w:rsidRPr="00607FDA">
              <w:rPr>
                <w:rFonts w:ascii="Arial" w:hAnsi="Arial" w:cs="Arial"/>
                <w:b/>
              </w:rPr>
              <w:t>Vrsta del</w:t>
            </w:r>
          </w:p>
        </w:tc>
        <w:tc>
          <w:tcPr>
            <w:tcW w:w="2063" w:type="dxa"/>
          </w:tcPr>
          <w:p w14:paraId="5F7B1774" w14:textId="77777777" w:rsidR="00607FDA" w:rsidRPr="00607FDA" w:rsidRDefault="00607FDA" w:rsidP="00607FDA">
            <w:pPr>
              <w:jc w:val="center"/>
              <w:rPr>
                <w:rFonts w:ascii="Arial" w:hAnsi="Arial" w:cs="Arial"/>
                <w:b/>
              </w:rPr>
            </w:pPr>
            <w:r w:rsidRPr="00607FDA">
              <w:rPr>
                <w:rFonts w:ascii="Arial" w:hAnsi="Arial" w:cs="Arial"/>
                <w:b/>
              </w:rPr>
              <w:t>Količina</w:t>
            </w:r>
          </w:p>
        </w:tc>
        <w:tc>
          <w:tcPr>
            <w:tcW w:w="3070" w:type="dxa"/>
          </w:tcPr>
          <w:p w14:paraId="103FAA04" w14:textId="77777777" w:rsidR="00607FDA" w:rsidRPr="00607FDA" w:rsidRDefault="00607FDA" w:rsidP="00607FDA">
            <w:pPr>
              <w:jc w:val="center"/>
              <w:rPr>
                <w:rFonts w:ascii="Arial" w:hAnsi="Arial" w:cs="Arial"/>
                <w:b/>
              </w:rPr>
            </w:pPr>
            <w:r w:rsidRPr="00607FDA">
              <w:rPr>
                <w:rFonts w:ascii="Arial" w:hAnsi="Arial" w:cs="Arial"/>
                <w:b/>
              </w:rPr>
              <w:t>Vrednost (brez DDV)</w:t>
            </w:r>
          </w:p>
        </w:tc>
      </w:tr>
      <w:tr w:rsidR="00607FDA" w:rsidRPr="00607FDA" w14:paraId="05269571" w14:textId="77777777" w:rsidTr="00B85ED8">
        <w:tc>
          <w:tcPr>
            <w:tcW w:w="4077" w:type="dxa"/>
          </w:tcPr>
          <w:p w14:paraId="005B772E" w14:textId="77777777" w:rsidR="00607FDA" w:rsidRPr="00607FDA" w:rsidRDefault="00607FDA" w:rsidP="00607FDA">
            <w:pPr>
              <w:rPr>
                <w:rFonts w:ascii="Arial" w:hAnsi="Arial" w:cs="Arial"/>
              </w:rPr>
            </w:pPr>
          </w:p>
          <w:p w14:paraId="4FF7DA14" w14:textId="77777777" w:rsidR="00607FDA" w:rsidRPr="00607FDA" w:rsidRDefault="00607FDA" w:rsidP="00607FDA">
            <w:pPr>
              <w:rPr>
                <w:rFonts w:ascii="Arial" w:hAnsi="Arial" w:cs="Arial"/>
              </w:rPr>
            </w:pPr>
          </w:p>
        </w:tc>
        <w:tc>
          <w:tcPr>
            <w:tcW w:w="2063" w:type="dxa"/>
          </w:tcPr>
          <w:p w14:paraId="72761E36" w14:textId="77777777" w:rsidR="00607FDA" w:rsidRPr="00607FDA" w:rsidRDefault="00607FDA" w:rsidP="00607FDA">
            <w:pPr>
              <w:rPr>
                <w:rFonts w:ascii="Arial" w:hAnsi="Arial" w:cs="Arial"/>
              </w:rPr>
            </w:pPr>
          </w:p>
        </w:tc>
        <w:tc>
          <w:tcPr>
            <w:tcW w:w="3070" w:type="dxa"/>
          </w:tcPr>
          <w:p w14:paraId="3871E9E4" w14:textId="77777777" w:rsidR="00607FDA" w:rsidRPr="00607FDA" w:rsidRDefault="00607FDA" w:rsidP="00607FDA">
            <w:pPr>
              <w:rPr>
                <w:rFonts w:ascii="Arial" w:hAnsi="Arial" w:cs="Arial"/>
              </w:rPr>
            </w:pPr>
          </w:p>
        </w:tc>
      </w:tr>
      <w:tr w:rsidR="00607FDA" w:rsidRPr="00607FDA" w14:paraId="68200B92" w14:textId="77777777" w:rsidTr="00B85ED8">
        <w:tc>
          <w:tcPr>
            <w:tcW w:w="4077" w:type="dxa"/>
          </w:tcPr>
          <w:p w14:paraId="343FB9B6" w14:textId="77777777" w:rsidR="00607FDA" w:rsidRPr="00607FDA" w:rsidRDefault="00607FDA" w:rsidP="00607FDA">
            <w:pPr>
              <w:rPr>
                <w:rFonts w:ascii="Arial" w:hAnsi="Arial" w:cs="Arial"/>
              </w:rPr>
            </w:pPr>
          </w:p>
          <w:p w14:paraId="0BC454A9" w14:textId="77777777" w:rsidR="00607FDA" w:rsidRPr="00607FDA" w:rsidRDefault="00607FDA" w:rsidP="00607FDA">
            <w:pPr>
              <w:rPr>
                <w:rFonts w:ascii="Arial" w:hAnsi="Arial" w:cs="Arial"/>
              </w:rPr>
            </w:pPr>
          </w:p>
        </w:tc>
        <w:tc>
          <w:tcPr>
            <w:tcW w:w="2063" w:type="dxa"/>
          </w:tcPr>
          <w:p w14:paraId="05F08D32" w14:textId="77777777" w:rsidR="00607FDA" w:rsidRPr="00607FDA" w:rsidRDefault="00607FDA" w:rsidP="00607FDA">
            <w:pPr>
              <w:rPr>
                <w:rFonts w:ascii="Arial" w:hAnsi="Arial" w:cs="Arial"/>
              </w:rPr>
            </w:pPr>
          </w:p>
        </w:tc>
        <w:tc>
          <w:tcPr>
            <w:tcW w:w="3070" w:type="dxa"/>
          </w:tcPr>
          <w:p w14:paraId="78657AAC" w14:textId="77777777" w:rsidR="00607FDA" w:rsidRPr="00607FDA" w:rsidRDefault="00607FDA" w:rsidP="00607FDA">
            <w:pPr>
              <w:rPr>
                <w:rFonts w:ascii="Arial" w:hAnsi="Arial" w:cs="Arial"/>
              </w:rPr>
            </w:pPr>
          </w:p>
        </w:tc>
      </w:tr>
    </w:tbl>
    <w:p w14:paraId="3068E03E" w14:textId="77777777" w:rsidR="00607FDA" w:rsidRPr="00607FDA" w:rsidRDefault="00607FDA" w:rsidP="00607FDA">
      <w:pPr>
        <w:spacing w:after="0" w:line="240" w:lineRule="auto"/>
        <w:rPr>
          <w:rFonts w:ascii="Times New Roman" w:eastAsia="Times New Roman" w:hAnsi="Times New Roman" w:cs="Times New Roman"/>
          <w:sz w:val="20"/>
          <w:szCs w:val="20"/>
        </w:rPr>
      </w:pPr>
    </w:p>
    <w:p w14:paraId="426F7C32" w14:textId="77777777" w:rsidR="00607FDA" w:rsidRPr="00607FDA" w:rsidRDefault="00607FDA" w:rsidP="00607FDA">
      <w:pPr>
        <w:spacing w:after="0" w:line="240" w:lineRule="auto"/>
        <w:rPr>
          <w:rFonts w:ascii="Times New Roman" w:eastAsia="Times New Roman" w:hAnsi="Times New Roman" w:cs="Times New Roman"/>
          <w:sz w:val="20"/>
          <w:szCs w:val="20"/>
        </w:rPr>
      </w:pPr>
    </w:p>
    <w:p w14:paraId="49FC638E" w14:textId="77777777" w:rsidR="00607FDA" w:rsidRPr="00607FDA" w:rsidRDefault="00607FDA" w:rsidP="00607FDA">
      <w:pPr>
        <w:spacing w:after="0" w:line="240" w:lineRule="auto"/>
        <w:ind w:left="283" w:hanging="283"/>
        <w:jc w:val="center"/>
        <w:rPr>
          <w:rFonts w:ascii="Arial" w:eastAsia="Times New Roman" w:hAnsi="Arial" w:cs="Arial"/>
          <w:b/>
        </w:rPr>
      </w:pPr>
      <w:r w:rsidRPr="00607FDA">
        <w:rPr>
          <w:rFonts w:ascii="Arial" w:eastAsia="Times New Roman" w:hAnsi="Arial" w:cs="Arial"/>
        </w:rPr>
        <w:t xml:space="preserve">Na podlagi petega odstavka 94. člena ZJN -3 </w:t>
      </w:r>
      <w:r w:rsidRPr="00607FDA">
        <w:rPr>
          <w:rFonts w:ascii="Arial" w:eastAsia="Times New Roman" w:hAnsi="Arial" w:cs="Arial"/>
          <w:b/>
        </w:rPr>
        <w:t>zahtevamo neposredno plačilo</w:t>
      </w:r>
    </w:p>
    <w:p w14:paraId="72840CCF" w14:textId="77777777" w:rsidR="00607FDA" w:rsidRPr="00607FDA" w:rsidRDefault="00607FDA" w:rsidP="00607FDA">
      <w:pPr>
        <w:spacing w:after="0" w:line="240" w:lineRule="auto"/>
        <w:ind w:left="283" w:hanging="283"/>
        <w:jc w:val="center"/>
        <w:rPr>
          <w:rFonts w:ascii="Arial" w:eastAsia="Times New Roman" w:hAnsi="Arial" w:cs="Arial"/>
        </w:rPr>
      </w:pPr>
      <w:r w:rsidRPr="00607FDA">
        <w:rPr>
          <w:rFonts w:ascii="Arial" w:eastAsia="Times New Roman" w:hAnsi="Arial" w:cs="Arial"/>
          <w:sz w:val="20"/>
          <w:szCs w:val="20"/>
        </w:rPr>
        <w:t>(ustrezno obkrožiti)</w:t>
      </w:r>
    </w:p>
    <w:p w14:paraId="4EEC5350" w14:textId="77777777" w:rsidR="00607FDA" w:rsidRPr="00607FDA" w:rsidRDefault="00607FDA" w:rsidP="00607FDA">
      <w:pPr>
        <w:spacing w:after="0" w:line="240" w:lineRule="auto"/>
        <w:ind w:left="283" w:hanging="283"/>
        <w:jc w:val="both"/>
        <w:rPr>
          <w:rFonts w:ascii="Arial" w:eastAsia="Times New Roman" w:hAnsi="Arial" w:cs="Arial"/>
        </w:rPr>
      </w:pPr>
    </w:p>
    <w:p w14:paraId="5B45167A" w14:textId="77777777" w:rsidR="00607FDA" w:rsidRPr="00607FDA" w:rsidRDefault="00607FDA" w:rsidP="00607FDA">
      <w:pPr>
        <w:spacing w:after="0" w:line="240" w:lineRule="auto"/>
        <w:ind w:left="283" w:hanging="283"/>
        <w:jc w:val="center"/>
        <w:rPr>
          <w:rFonts w:ascii="Arial" w:eastAsia="Times New Roman" w:hAnsi="Arial" w:cs="Arial"/>
          <w:b/>
        </w:rPr>
      </w:pPr>
      <w:r w:rsidRPr="00607FDA">
        <w:rPr>
          <w:rFonts w:ascii="Arial" w:eastAsia="Times New Roman" w:hAnsi="Arial" w:cs="Arial"/>
          <w:b/>
        </w:rPr>
        <w:t xml:space="preserve">DA </w:t>
      </w:r>
      <w:r w:rsidRPr="00607FDA">
        <w:rPr>
          <w:rFonts w:ascii="Arial" w:eastAsia="Times New Roman" w:hAnsi="Arial" w:cs="Arial"/>
          <w:b/>
        </w:rPr>
        <w:tab/>
      </w:r>
      <w:r w:rsidRPr="00607FDA">
        <w:rPr>
          <w:rFonts w:ascii="Arial" w:eastAsia="Times New Roman" w:hAnsi="Arial" w:cs="Arial"/>
          <w:b/>
        </w:rPr>
        <w:tab/>
        <w:t>NE</w:t>
      </w:r>
    </w:p>
    <w:p w14:paraId="047C2E2D" w14:textId="77777777" w:rsidR="00607FDA" w:rsidRPr="00607FDA" w:rsidRDefault="00607FDA" w:rsidP="00607FDA">
      <w:pPr>
        <w:spacing w:after="0" w:line="240" w:lineRule="auto"/>
        <w:ind w:left="283" w:hanging="283"/>
        <w:jc w:val="both"/>
        <w:rPr>
          <w:rFonts w:ascii="Arial" w:eastAsia="Times New Roman" w:hAnsi="Arial" w:cs="Arial"/>
        </w:rPr>
      </w:pPr>
    </w:p>
    <w:p w14:paraId="2B041E62"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Izjavljamo, da smo seznanjeni z razpisnimi pogoji za predmetno javno naročilo.</w:t>
      </w:r>
    </w:p>
    <w:p w14:paraId="580E6B9E" w14:textId="77777777" w:rsidR="00607FDA" w:rsidRPr="00607FDA" w:rsidRDefault="00607FDA" w:rsidP="00607FDA">
      <w:pPr>
        <w:numPr>
          <w:ilvl w:val="0"/>
          <w:numId w:val="44"/>
        </w:numPr>
        <w:spacing w:after="0" w:line="240" w:lineRule="auto"/>
        <w:jc w:val="both"/>
        <w:rPr>
          <w:rFonts w:ascii="Arial" w:eastAsia="Times New Roman" w:hAnsi="Arial" w:cs="Arial"/>
        </w:rPr>
      </w:pPr>
      <w:r w:rsidRPr="00607FDA">
        <w:rPr>
          <w:rFonts w:ascii="Arial" w:eastAsia="Times New Roman" w:hAnsi="Arial" w:cs="Arial"/>
        </w:rPr>
        <w:t>Izjavljamo, da ima ponudnik oz. partner do nas poravnane vse svoje obveznosti, zapadle do dneva oddaje ponudbe.</w:t>
      </w:r>
    </w:p>
    <w:p w14:paraId="3C437A52"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 xml:space="preserve">Izjavljamo, da smo seznanjeni s popustom, ki ga je glavni ponudnik podal na ponudbeno ceno </w:t>
      </w:r>
      <w:r w:rsidRPr="00607FDA">
        <w:rPr>
          <w:rFonts w:ascii="Arial" w:eastAsia="Times New Roman" w:hAnsi="Arial" w:cs="Arial"/>
          <w:i/>
          <w:sz w:val="20"/>
          <w:szCs w:val="20"/>
          <w:lang w:eastAsia="en-US"/>
        </w:rPr>
        <w:t>(velja v primeru, ko ponudnik nastopa s podizvajalci in ponuja popust na ponudbeno ceno).</w:t>
      </w:r>
    </w:p>
    <w:p w14:paraId="03B8612D"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 xml:space="preserve">V primeru, da bo glavni ponudnik izbran za izvedbo predmetnega javnega naročila, bomo naročniku izročili ustrezno soglasje k neposrednim plačilom </w:t>
      </w:r>
      <w:r w:rsidRPr="00607FDA">
        <w:rPr>
          <w:rFonts w:ascii="Arial" w:eastAsia="Times New Roman" w:hAnsi="Arial" w:cs="Arial"/>
          <w:i/>
          <w:lang w:eastAsia="en-US"/>
        </w:rPr>
        <w:t>(v primeru, da zahtevamo neposredna plačila)</w:t>
      </w:r>
      <w:r w:rsidRPr="00607FDA">
        <w:rPr>
          <w:rFonts w:ascii="Arial" w:eastAsia="Times New Roman" w:hAnsi="Arial" w:cs="Arial"/>
          <w:lang w:eastAsia="en-US"/>
        </w:rPr>
        <w:t xml:space="preserve"> oz. izjavljamo, da bomo, če ne bomo zahtevali neposrednega plačila, glavnemu izvajalcu najpozneje poslali svojo pisno izjavo, da smo prejeli plačilo za izvedena dela povezana s predmetom javnega naročila.</w:t>
      </w:r>
    </w:p>
    <w:p w14:paraId="0DF73E35" w14:textId="5EACC6C1" w:rsidR="00EF2D8C" w:rsidRDefault="00EF2D8C" w:rsidP="00EF2D8C">
      <w:pPr>
        <w:spacing w:after="0" w:line="240" w:lineRule="auto"/>
        <w:jc w:val="both"/>
        <w:rPr>
          <w:rFonts w:ascii="Arial" w:eastAsia="Times New Roman" w:hAnsi="Arial" w:cs="Arial"/>
        </w:rPr>
      </w:pPr>
    </w:p>
    <w:p w14:paraId="2551CABC" w14:textId="77777777" w:rsidR="00607FDA" w:rsidRPr="00EF2D8C" w:rsidRDefault="00607FDA" w:rsidP="00EF2D8C">
      <w:pPr>
        <w:spacing w:after="0" w:line="240" w:lineRule="auto"/>
        <w:jc w:val="both"/>
        <w:rPr>
          <w:rFonts w:ascii="Arial" w:eastAsia="Times New Roman" w:hAnsi="Arial" w:cs="Arial"/>
        </w:rPr>
      </w:pPr>
    </w:p>
    <w:p w14:paraId="611A1F1D" w14:textId="14B0126A"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005B4483" w:rsidRPr="006E6E04">
        <w:rPr>
          <w:rFonts w:ascii="Arial" w:eastAsia="Times New Roman" w:hAnsi="Arial" w:cs="Arial"/>
          <w:b/>
          <w:iCs/>
        </w:rPr>
        <w:t xml:space="preserve">»Vodovod Križe - Pečice« </w:t>
      </w:r>
      <w:r w:rsidR="005B4483" w:rsidRPr="006E6E04">
        <w:rPr>
          <w:rFonts w:ascii="Arial" w:eastAsia="Times New Roman" w:hAnsi="Arial" w:cs="Arial"/>
          <w:bCs/>
          <w:iCs/>
        </w:rPr>
        <w:t>(4304-16/2022)</w:t>
      </w:r>
      <w:r w:rsidR="005B4483">
        <w:rPr>
          <w:rFonts w:ascii="Arial" w:eastAsia="Times New Roman" w:hAnsi="Arial" w:cs="Arial"/>
          <w:bCs/>
          <w:iCs/>
        </w:rPr>
        <w:t xml:space="preserve"> </w:t>
      </w:r>
      <w:r w:rsidRPr="00EF2D8C">
        <w:rPr>
          <w:rFonts w:ascii="Arial" w:eastAsia="Times New Roman" w:hAnsi="Arial" w:cs="Arial"/>
        </w:rPr>
        <w:t>pridobi podatke za preveritev ponudbe v skladu 89. členom ZJN-3 v enotnem informacijskem sistemu – eDosje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2467091C"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 xml:space="preserve">osebe </w:t>
      </w:r>
      <w:r w:rsidR="005552BC">
        <w:rPr>
          <w:rFonts w:ascii="Arial" w:eastAsia="Times New Roman" w:hAnsi="Arial" w:cs="Arial"/>
        </w:rPr>
        <w:t>p</w:t>
      </w:r>
      <w:r w:rsidR="00607FDA">
        <w:rPr>
          <w:rFonts w:ascii="Arial" w:eastAsia="Times New Roman" w:hAnsi="Arial" w:cs="Arial"/>
        </w:rPr>
        <w:t>odizvajalca</w:t>
      </w:r>
      <w:r w:rsidRPr="00EF2D8C">
        <w:rPr>
          <w:rFonts w:ascii="Arial" w:eastAsia="Times New Roman" w:hAnsi="Arial" w:cs="Arial"/>
        </w:rPr>
        <w:t>:</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5F25F" w14:textId="77777777" w:rsidR="00493021" w:rsidRDefault="00493021" w:rsidP="000B6BBD">
      <w:r>
        <w:separator/>
      </w:r>
    </w:p>
  </w:endnote>
  <w:endnote w:type="continuationSeparator" w:id="0">
    <w:p w14:paraId="570CC269" w14:textId="77777777" w:rsidR="00493021" w:rsidRDefault="0049302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CF1AE" w14:textId="77777777" w:rsidR="00493021" w:rsidRDefault="00493021" w:rsidP="000B6BBD">
      <w:r>
        <w:separator/>
      </w:r>
    </w:p>
  </w:footnote>
  <w:footnote w:type="continuationSeparator" w:id="0">
    <w:p w14:paraId="68100D06" w14:textId="77777777" w:rsidR="00493021" w:rsidRDefault="0049302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6"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6"/>
  </w:num>
  <w:num w:numId="3" w16cid:durableId="1147747354">
    <w:abstractNumId w:val="6"/>
  </w:num>
  <w:num w:numId="4" w16cid:durableId="1528063920">
    <w:abstractNumId w:val="12"/>
  </w:num>
  <w:num w:numId="5" w16cid:durableId="67426539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3"/>
  </w:num>
  <w:num w:numId="8" w16cid:durableId="567306769">
    <w:abstractNumId w:val="26"/>
  </w:num>
  <w:num w:numId="9" w16cid:durableId="952438941">
    <w:abstractNumId w:val="4"/>
  </w:num>
  <w:num w:numId="10" w16cid:durableId="984626980">
    <w:abstractNumId w:val="28"/>
  </w:num>
  <w:num w:numId="11" w16cid:durableId="1464889361">
    <w:abstractNumId w:val="11"/>
  </w:num>
  <w:num w:numId="12" w16cid:durableId="171796115">
    <w:abstractNumId w:val="41"/>
  </w:num>
  <w:num w:numId="13" w16cid:durableId="1050887807">
    <w:abstractNumId w:val="39"/>
  </w:num>
  <w:num w:numId="14" w16cid:durableId="1932395134">
    <w:abstractNumId w:val="21"/>
  </w:num>
  <w:num w:numId="15" w16cid:durableId="2066484493">
    <w:abstractNumId w:val="40"/>
  </w:num>
  <w:num w:numId="16" w16cid:durableId="278418946">
    <w:abstractNumId w:val="16"/>
  </w:num>
  <w:num w:numId="17" w16cid:durableId="1745952025">
    <w:abstractNumId w:val="23"/>
  </w:num>
  <w:num w:numId="18" w16cid:durableId="557908570">
    <w:abstractNumId w:val="34"/>
  </w:num>
  <w:num w:numId="19" w16cid:durableId="172696282">
    <w:abstractNumId w:val="19"/>
  </w:num>
  <w:num w:numId="20" w16cid:durableId="1078018786">
    <w:abstractNumId w:val="25"/>
  </w:num>
  <w:num w:numId="21" w16cid:durableId="1404990612">
    <w:abstractNumId w:val="31"/>
  </w:num>
  <w:num w:numId="22" w16cid:durableId="1797679143">
    <w:abstractNumId w:val="9"/>
  </w:num>
  <w:num w:numId="23" w16cid:durableId="2011785273">
    <w:abstractNumId w:val="14"/>
  </w:num>
  <w:num w:numId="24" w16cid:durableId="1325862886">
    <w:abstractNumId w:val="3"/>
  </w:num>
  <w:num w:numId="25" w16cid:durableId="351299370">
    <w:abstractNumId w:val="2"/>
  </w:num>
  <w:num w:numId="26" w16cid:durableId="545917211">
    <w:abstractNumId w:val="7"/>
  </w:num>
  <w:num w:numId="27" w16cid:durableId="104733633">
    <w:abstractNumId w:val="37"/>
  </w:num>
  <w:num w:numId="28" w16cid:durableId="1596748034">
    <w:abstractNumId w:val="18"/>
  </w:num>
  <w:num w:numId="29" w16cid:durableId="478812188">
    <w:abstractNumId w:val="20"/>
  </w:num>
  <w:num w:numId="30" w16cid:durableId="2030371903">
    <w:abstractNumId w:val="35"/>
  </w:num>
  <w:num w:numId="31" w16cid:durableId="1076517771">
    <w:abstractNumId w:val="32"/>
  </w:num>
  <w:num w:numId="32" w16cid:durableId="1061442106">
    <w:abstractNumId w:val="27"/>
  </w:num>
  <w:num w:numId="33" w16cid:durableId="689987895">
    <w:abstractNumId w:val="33"/>
  </w:num>
  <w:num w:numId="34" w16cid:durableId="1615333374">
    <w:abstractNumId w:val="13"/>
  </w:num>
  <w:num w:numId="35" w16cid:durableId="660430582">
    <w:abstractNumId w:val="42"/>
  </w:num>
  <w:num w:numId="36" w16cid:durableId="1192035099">
    <w:abstractNumId w:val="29"/>
  </w:num>
  <w:num w:numId="37" w16cid:durableId="1184827210">
    <w:abstractNumId w:val="15"/>
  </w:num>
  <w:num w:numId="38" w16cid:durableId="1292126849">
    <w:abstractNumId w:val="24"/>
  </w:num>
  <w:num w:numId="39" w16cid:durableId="1943995280">
    <w:abstractNumId w:val="5"/>
  </w:num>
  <w:num w:numId="40" w16cid:durableId="1395155007">
    <w:abstractNumId w:val="10"/>
  </w:num>
  <w:num w:numId="41" w16cid:durableId="663165337">
    <w:abstractNumId w:val="17"/>
  </w:num>
  <w:num w:numId="42" w16cid:durableId="627048701">
    <w:abstractNumId w:val="30"/>
  </w:num>
  <w:num w:numId="43" w16cid:durableId="1926069505">
    <w:abstractNumId w:val="38"/>
  </w:num>
  <w:num w:numId="44" w16cid:durableId="206228695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378A4"/>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021"/>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4483"/>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07FDA"/>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535"/>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5E00"/>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607FDA"/>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2.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4.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3763</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6</cp:revision>
  <cp:lastPrinted>2021-07-22T08:50:00Z</cp:lastPrinted>
  <dcterms:created xsi:type="dcterms:W3CDTF">2022-07-27T14:02:00Z</dcterms:created>
  <dcterms:modified xsi:type="dcterms:W3CDTF">2022-08-12T07:48:00Z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